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E734" w14:textId="77777777" w:rsidR="007C7816" w:rsidRPr="00A133AA" w:rsidRDefault="004B4B95" w:rsidP="00295E88">
      <w:pPr>
        <w:spacing w:before="240" w:after="80"/>
        <w:ind w:left="936" w:hanging="936"/>
        <w:jc w:val="center"/>
        <w:rPr>
          <w:b/>
          <w:bCs/>
        </w:rPr>
      </w:pPr>
      <w:r w:rsidRPr="00A133AA">
        <w:rPr>
          <w:b/>
          <w:bCs/>
        </w:rPr>
        <w:t xml:space="preserve">OEM </w:t>
      </w:r>
      <w:r w:rsidR="00E84600" w:rsidRPr="00A133AA">
        <w:rPr>
          <w:b/>
          <w:bCs/>
        </w:rPr>
        <w:t xml:space="preserve">Logistics SME </w:t>
      </w:r>
      <w:r w:rsidR="00257C55" w:rsidRPr="00A133AA">
        <w:rPr>
          <w:b/>
          <w:bCs/>
        </w:rPr>
        <w:t xml:space="preserve">Support </w:t>
      </w:r>
    </w:p>
    <w:p w14:paraId="4E841CDF" w14:textId="77777777" w:rsidR="00A0078C" w:rsidRDefault="00A0078C" w:rsidP="00295E88"/>
    <w:p w14:paraId="284BE737" w14:textId="77777777" w:rsidR="00295E88" w:rsidRPr="00A133AA" w:rsidRDefault="00295E88" w:rsidP="00295E88">
      <w:r w:rsidRPr="00A133AA">
        <w:t xml:space="preserve">ASPR/OEM Logistics personnel </w:t>
      </w:r>
      <w:r w:rsidR="00CD4334" w:rsidRPr="00A133AA">
        <w:t>may provide technical experts to support planning for State, Local, Tribal and Territorial government in conjunction with Regional Emergency Coordinators (REC).</w:t>
      </w:r>
      <w:r w:rsidRPr="00A133AA">
        <w:t xml:space="preserve"> </w:t>
      </w:r>
    </w:p>
    <w:p w14:paraId="284BE73B" w14:textId="77777777" w:rsidR="00CD4334" w:rsidRPr="00A133AA" w:rsidRDefault="00CD4334" w:rsidP="00CD4334">
      <w:pPr>
        <w:spacing w:before="100" w:beforeAutospacing="1" w:after="100" w:afterAutospacing="1"/>
      </w:pPr>
      <w:bookmarkStart w:id="0" w:name="_GoBack"/>
      <w:bookmarkEnd w:id="0"/>
      <w:r w:rsidRPr="00A133AA">
        <w:t>ASPR/OEM Logistics conducts Logistics planning and coordination functions in support of preparedness planning, response and recovery operations. ASPR/OEM Logistics may task logistics resources and coordinate external support from intra/inter-agency partners during response and recovery operations. The Logistics Operations Branch assists in disaster planning with SLTT Communities through the RECs. Logistics Operations staffs the Logistics Duty Officer (LDO) position, providing an on call logistician 24/7. In the event of an incident the LDO will attend the initial requirements calls, function as the EMG Logistics Chief and schedules follow on logistics meetings.</w:t>
      </w:r>
    </w:p>
    <w:p w14:paraId="284BE73C" w14:textId="77777777" w:rsidR="007C7816" w:rsidRPr="00A133AA" w:rsidRDefault="007C7816" w:rsidP="007C7816">
      <w:pPr>
        <w:autoSpaceDE w:val="0"/>
        <w:autoSpaceDN w:val="0"/>
        <w:adjustRightInd w:val="0"/>
        <w:rPr>
          <w:rFonts w:eastAsiaTheme="minorHAnsi"/>
        </w:rPr>
      </w:pPr>
    </w:p>
    <w:p w14:paraId="284BE73D" w14:textId="77777777" w:rsidR="007C7816" w:rsidRPr="00A133AA" w:rsidRDefault="007C7816" w:rsidP="007C7816">
      <w:pPr>
        <w:autoSpaceDE w:val="0"/>
        <w:autoSpaceDN w:val="0"/>
        <w:adjustRightInd w:val="0"/>
        <w:rPr>
          <w:rFonts w:eastAsiaTheme="minorHAnsi"/>
        </w:rPr>
      </w:pPr>
    </w:p>
    <w:p w14:paraId="284BE73E" w14:textId="77777777" w:rsidR="007C7816" w:rsidRPr="00A133AA" w:rsidRDefault="007C7816" w:rsidP="007C7816">
      <w:pPr>
        <w:autoSpaceDE w:val="0"/>
        <w:autoSpaceDN w:val="0"/>
        <w:adjustRightInd w:val="0"/>
        <w:rPr>
          <w:rFonts w:eastAsiaTheme="minorHAnsi"/>
        </w:rPr>
      </w:pPr>
    </w:p>
    <w:p w14:paraId="284BE73F" w14:textId="77777777" w:rsidR="007C7816" w:rsidRPr="00A133AA" w:rsidRDefault="007C7816" w:rsidP="007C7816">
      <w:pPr>
        <w:autoSpaceDE w:val="0"/>
        <w:autoSpaceDN w:val="0"/>
        <w:adjustRightInd w:val="0"/>
        <w:rPr>
          <w:rFonts w:eastAsiaTheme="minorHAnsi"/>
        </w:rPr>
      </w:pPr>
    </w:p>
    <w:p w14:paraId="284BE740" w14:textId="77777777" w:rsidR="007C7816" w:rsidRPr="00A133AA" w:rsidRDefault="007C7816" w:rsidP="007C7816">
      <w:pPr>
        <w:autoSpaceDE w:val="0"/>
        <w:autoSpaceDN w:val="0"/>
        <w:adjustRightInd w:val="0"/>
        <w:rPr>
          <w:rFonts w:eastAsiaTheme="minorHAnsi"/>
        </w:rPr>
      </w:pPr>
    </w:p>
    <w:p w14:paraId="284BE741" w14:textId="77777777" w:rsidR="007C7816" w:rsidRDefault="007C7816" w:rsidP="007C7816">
      <w:pPr>
        <w:autoSpaceDE w:val="0"/>
        <w:autoSpaceDN w:val="0"/>
        <w:adjustRightInd w:val="0"/>
        <w:rPr>
          <w:rFonts w:asciiTheme="minorHAnsi" w:eastAsiaTheme="minorHAnsi" w:hAnsiTheme="minorHAnsi"/>
          <w:sz w:val="22"/>
          <w:szCs w:val="22"/>
        </w:rPr>
      </w:pPr>
    </w:p>
    <w:p w14:paraId="284BE742" w14:textId="77777777" w:rsidR="00A83AA0" w:rsidRDefault="00A83AA0"/>
    <w:sectPr w:rsidR="00A83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98B"/>
    <w:multiLevelType w:val="hybridMultilevel"/>
    <w:tmpl w:val="32B4AA3E"/>
    <w:lvl w:ilvl="0" w:tplc="04090003">
      <w:start w:val="1"/>
      <w:numFmt w:val="bullet"/>
      <w:lvlText w:val="o"/>
      <w:lvlJc w:val="left"/>
      <w:pPr>
        <w:tabs>
          <w:tab w:val="num" w:pos="1440"/>
        </w:tabs>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16"/>
    <w:rsid w:val="00257C55"/>
    <w:rsid w:val="00295E88"/>
    <w:rsid w:val="00434E78"/>
    <w:rsid w:val="004B4B95"/>
    <w:rsid w:val="007C7816"/>
    <w:rsid w:val="00816222"/>
    <w:rsid w:val="00A0078C"/>
    <w:rsid w:val="00A133AA"/>
    <w:rsid w:val="00A83AA0"/>
    <w:rsid w:val="00C76984"/>
    <w:rsid w:val="00CD4334"/>
    <w:rsid w:val="00E621FA"/>
    <w:rsid w:val="00E84600"/>
    <w:rsid w:val="00F5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8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8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363216">
      <w:bodyDiv w:val="1"/>
      <w:marLeft w:val="0"/>
      <w:marRight w:val="0"/>
      <w:marTop w:val="0"/>
      <w:marBottom w:val="0"/>
      <w:divBdr>
        <w:top w:val="none" w:sz="0" w:space="0" w:color="auto"/>
        <w:left w:val="none" w:sz="0" w:space="0" w:color="auto"/>
        <w:bottom w:val="none" w:sz="0" w:space="0" w:color="auto"/>
        <w:right w:val="none" w:sz="0" w:space="0" w:color="auto"/>
      </w:divBdr>
    </w:div>
    <w:div w:id="17949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General Info</Value>
      <Value>Medical equipment and supplies</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5089F-6EE5-421C-9DC1-BC5023AB8726}"/>
</file>

<file path=customXml/itemProps2.xml><?xml version="1.0" encoding="utf-8"?>
<ds:datastoreItem xmlns:ds="http://schemas.openxmlformats.org/officeDocument/2006/customXml" ds:itemID="{60BF589E-4493-4AE6-8A06-2A5B7B112C00}"/>
</file>

<file path=customXml/itemProps3.xml><?xml version="1.0" encoding="utf-8"?>
<ds:datastoreItem xmlns:ds="http://schemas.openxmlformats.org/officeDocument/2006/customXml" ds:itemID="{1B77890C-94E7-4A28-B68B-EF0DCE5BE400}"/>
</file>

<file path=docProps/app.xml><?xml version="1.0" encoding="utf-8"?>
<Properties xmlns="http://schemas.openxmlformats.org/officeDocument/2006/extended-properties" xmlns:vt="http://schemas.openxmlformats.org/officeDocument/2006/docPropsVTypes">
  <Template>Normal.dotm</Template>
  <TotalTime>266</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2015-02-11T15:20:00Z</cp:lastPrinted>
  <dcterms:created xsi:type="dcterms:W3CDTF">2014-08-14T15:17:00Z</dcterms:created>
  <dcterms:modified xsi:type="dcterms:W3CDTF">2015-02-11T21:11:00Z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3500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